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5C9" w:rsidRPr="007A55C9" w:rsidRDefault="007A55C9" w:rsidP="00006111">
      <w:pPr>
        <w:suppressAutoHyphens/>
        <w:autoSpaceDE w:val="0"/>
        <w:autoSpaceDN w:val="0"/>
        <w:adjustRightInd w:val="0"/>
        <w:spacing w:before="283" w:after="76" w:line="256" w:lineRule="auto"/>
        <w:jc w:val="both"/>
        <w:textAlignment w:val="center"/>
        <w:rPr>
          <w:rFonts w:ascii="Arial" w:eastAsia="Calibri" w:hAnsi="Arial" w:cs="Arial"/>
          <w:b/>
          <w:sz w:val="24"/>
          <w:szCs w:val="24"/>
        </w:rPr>
      </w:pPr>
      <w:r w:rsidRPr="007A55C9">
        <w:rPr>
          <w:rFonts w:ascii="Arial" w:eastAsia="Calibri" w:hAnsi="Arial" w:cs="Arial"/>
          <w:b/>
          <w:sz w:val="24"/>
          <w:szCs w:val="24"/>
        </w:rPr>
        <w:t>YASA ÖNERİSİ</w:t>
      </w:r>
    </w:p>
    <w:p w:rsidR="007A55C9" w:rsidRPr="007A55C9" w:rsidRDefault="007A55C9" w:rsidP="007A55C9">
      <w:pPr>
        <w:suppressAutoHyphens/>
        <w:autoSpaceDE w:val="0"/>
        <w:autoSpaceDN w:val="0"/>
        <w:adjustRightInd w:val="0"/>
        <w:spacing w:before="283" w:after="76" w:line="256" w:lineRule="auto"/>
        <w:ind w:firstLine="823"/>
        <w:jc w:val="both"/>
        <w:textAlignment w:val="center"/>
        <w:rPr>
          <w:rFonts w:ascii="Arial" w:eastAsia="Calibri" w:hAnsi="Arial" w:cs="Arial"/>
          <w:color w:val="000000"/>
          <w:w w:val="108"/>
          <w:sz w:val="24"/>
          <w:szCs w:val="24"/>
        </w:rPr>
      </w:pPr>
      <w:r w:rsidRPr="007A55C9">
        <w:rPr>
          <w:rFonts w:ascii="Arial" w:eastAsia="Calibri" w:hAnsi="Arial" w:cs="Arial"/>
          <w:sz w:val="24"/>
          <w:szCs w:val="24"/>
        </w:rPr>
        <w:t xml:space="preserve">5510 Sayılı Sosyal Sigortalar ve Genel Sağlık Sigortası Kanunun “Fiili hizmet Süresi Zammı” başlıklı 40. Maddesinin İkinci, Üçüncü ve Dördüncü fıkralarına ek </w:t>
      </w:r>
      <w:proofErr w:type="spellStart"/>
      <w:r w:rsidRPr="007A55C9">
        <w:rPr>
          <w:rFonts w:ascii="Arial" w:eastAsia="Calibri" w:hAnsi="Arial" w:cs="Arial"/>
          <w:sz w:val="24"/>
          <w:szCs w:val="24"/>
        </w:rPr>
        <w:t>bend</w:t>
      </w:r>
      <w:proofErr w:type="spellEnd"/>
      <w:r w:rsidRPr="007A55C9">
        <w:rPr>
          <w:rFonts w:ascii="Arial" w:eastAsia="Calibri" w:hAnsi="Arial" w:cs="Arial"/>
          <w:sz w:val="24"/>
          <w:szCs w:val="24"/>
        </w:rPr>
        <w:t xml:space="preserve"> ve sözcük eklenmesine ilişkin Yasa önerisi</w:t>
      </w:r>
    </w:p>
    <w:p w:rsidR="007A55C9" w:rsidRPr="007A55C9" w:rsidRDefault="007A55C9" w:rsidP="007A55C9">
      <w:pPr>
        <w:suppressAutoHyphens/>
        <w:autoSpaceDE w:val="0"/>
        <w:autoSpaceDN w:val="0"/>
        <w:adjustRightInd w:val="0"/>
        <w:spacing w:before="283" w:after="76" w:line="256" w:lineRule="auto"/>
        <w:ind w:firstLine="823"/>
        <w:jc w:val="both"/>
        <w:textAlignment w:val="center"/>
        <w:rPr>
          <w:rFonts w:ascii="Arial" w:eastAsia="Calibri" w:hAnsi="Arial" w:cs="Arial"/>
          <w:color w:val="000000"/>
          <w:w w:val="108"/>
          <w:sz w:val="24"/>
          <w:szCs w:val="24"/>
        </w:rPr>
      </w:pPr>
      <w:r w:rsidRPr="007A55C9">
        <w:rPr>
          <w:rFonts w:ascii="Arial" w:eastAsia="Calibri" w:hAnsi="Arial" w:cs="Arial"/>
          <w:color w:val="000000"/>
          <w:w w:val="108"/>
          <w:sz w:val="24"/>
          <w:szCs w:val="24"/>
        </w:rPr>
        <w:t>1.KANUN ÖNERİMİZ:*</w:t>
      </w:r>
    </w:p>
    <w:p w:rsidR="007A55C9" w:rsidRPr="007A55C9" w:rsidRDefault="007A55C9" w:rsidP="007A55C9">
      <w:pPr>
        <w:suppressAutoHyphens/>
        <w:autoSpaceDE w:val="0"/>
        <w:autoSpaceDN w:val="0"/>
        <w:adjustRightInd w:val="0"/>
        <w:spacing w:before="283" w:after="76" w:line="256" w:lineRule="auto"/>
        <w:ind w:firstLine="823"/>
        <w:jc w:val="both"/>
        <w:textAlignment w:val="center"/>
        <w:rPr>
          <w:rFonts w:ascii="Arial" w:eastAsia="Calibri" w:hAnsi="Arial" w:cs="Arial"/>
          <w:color w:val="000000"/>
          <w:w w:val="108"/>
          <w:sz w:val="24"/>
          <w:szCs w:val="24"/>
        </w:rPr>
      </w:pPr>
      <w:r w:rsidRPr="007A55C9">
        <w:rPr>
          <w:rFonts w:ascii="Arial" w:eastAsia="Calibri" w:hAnsi="Arial" w:cs="Arial"/>
          <w:color w:val="000000"/>
          <w:w w:val="108"/>
          <w:sz w:val="24"/>
          <w:szCs w:val="24"/>
        </w:rPr>
        <w:t>5510 Sayılı Sosyal Sigortalar ve Genel Sağlık Sigortası Kanunun “Fiili Hizmet Süresi Zammı” başlıklı 40. Maddesinin;</w:t>
      </w:r>
    </w:p>
    <w:p w:rsidR="007A55C9" w:rsidRPr="007A55C9" w:rsidRDefault="007A55C9" w:rsidP="007A55C9">
      <w:pPr>
        <w:suppressAutoHyphens/>
        <w:autoSpaceDE w:val="0"/>
        <w:autoSpaceDN w:val="0"/>
        <w:adjustRightInd w:val="0"/>
        <w:spacing w:before="76" w:after="76" w:line="256" w:lineRule="auto"/>
        <w:ind w:left="1647" w:hanging="823"/>
        <w:jc w:val="both"/>
        <w:textAlignment w:val="center"/>
        <w:rPr>
          <w:rFonts w:ascii="Arial" w:eastAsia="Calibri" w:hAnsi="Arial" w:cs="Arial"/>
          <w:color w:val="000000"/>
          <w:w w:val="108"/>
          <w:sz w:val="24"/>
          <w:szCs w:val="24"/>
        </w:rPr>
      </w:pPr>
      <w:r w:rsidRPr="007A55C9">
        <w:rPr>
          <w:rFonts w:ascii="Arial" w:eastAsia="Calibri" w:hAnsi="Arial" w:cs="Arial"/>
          <w:color w:val="000000"/>
          <w:w w:val="108"/>
          <w:sz w:val="24"/>
          <w:szCs w:val="24"/>
        </w:rPr>
        <w:t>a)</w:t>
      </w:r>
      <w:r w:rsidRPr="007A55C9">
        <w:rPr>
          <w:rFonts w:ascii="Arial" w:eastAsia="Calibri" w:hAnsi="Arial" w:cs="Arial"/>
          <w:color w:val="000000"/>
          <w:w w:val="108"/>
          <w:sz w:val="24"/>
          <w:szCs w:val="24"/>
        </w:rPr>
        <w:tab/>
        <w:t>İkinci fıkrasının ilk cümlesinde yer alan  “Tablonun (10)” sözcüklerinden gelmek üzere “ve (19)” sözcüklerinin eklenmesini,</w:t>
      </w:r>
    </w:p>
    <w:p w:rsidR="007A55C9" w:rsidRPr="007A55C9" w:rsidRDefault="007A55C9" w:rsidP="007A55C9">
      <w:pPr>
        <w:spacing w:after="160" w:line="256" w:lineRule="auto"/>
        <w:ind w:firstLine="708"/>
        <w:rPr>
          <w:rFonts w:ascii="Arial" w:eastAsia="Calibri" w:hAnsi="Arial" w:cs="Arial"/>
          <w:sz w:val="24"/>
          <w:szCs w:val="24"/>
        </w:rPr>
      </w:pPr>
      <w:r w:rsidRPr="007A55C9">
        <w:rPr>
          <w:rFonts w:ascii="Arial" w:eastAsia="Calibri" w:hAnsi="Arial" w:cs="Arial"/>
          <w:color w:val="000000"/>
          <w:w w:val="108"/>
          <w:sz w:val="24"/>
          <w:szCs w:val="24"/>
        </w:rPr>
        <w:t>b)</w:t>
      </w:r>
      <w:r w:rsidRPr="007A55C9">
        <w:rPr>
          <w:rFonts w:ascii="Arial" w:eastAsia="Calibri" w:hAnsi="Arial" w:cs="Arial"/>
          <w:color w:val="000000"/>
          <w:w w:val="108"/>
          <w:sz w:val="24"/>
          <w:szCs w:val="24"/>
        </w:rPr>
        <w:tab/>
        <w:t xml:space="preserve">Üçüncü fıkrasına (18) </w:t>
      </w:r>
      <w:proofErr w:type="spellStart"/>
      <w:r w:rsidRPr="007A55C9">
        <w:rPr>
          <w:rFonts w:ascii="Arial" w:eastAsia="Calibri" w:hAnsi="Arial" w:cs="Arial"/>
          <w:color w:val="000000"/>
          <w:w w:val="108"/>
          <w:sz w:val="24"/>
          <w:szCs w:val="24"/>
        </w:rPr>
        <w:t>nolubendden</w:t>
      </w:r>
      <w:proofErr w:type="spellEnd"/>
      <w:r w:rsidRPr="007A55C9">
        <w:rPr>
          <w:rFonts w:ascii="Arial" w:eastAsia="Calibri" w:hAnsi="Arial" w:cs="Arial"/>
          <w:color w:val="000000"/>
          <w:w w:val="108"/>
          <w:sz w:val="24"/>
          <w:szCs w:val="24"/>
        </w:rPr>
        <w:t xml:space="preserve"> sonra gelmek üzere  (19) </w:t>
      </w:r>
      <w:proofErr w:type="spellStart"/>
      <w:r w:rsidRPr="007A55C9">
        <w:rPr>
          <w:rFonts w:ascii="Arial" w:eastAsia="Calibri" w:hAnsi="Arial" w:cs="Arial"/>
          <w:color w:val="000000"/>
          <w:w w:val="108"/>
          <w:sz w:val="24"/>
          <w:szCs w:val="24"/>
        </w:rPr>
        <w:t>nolubend</w:t>
      </w:r>
      <w:proofErr w:type="spellEnd"/>
      <w:r w:rsidRPr="007A55C9">
        <w:rPr>
          <w:rFonts w:ascii="Arial" w:eastAsia="Calibri" w:hAnsi="Arial" w:cs="Arial"/>
          <w:color w:val="000000"/>
          <w:w w:val="108"/>
          <w:sz w:val="24"/>
          <w:szCs w:val="24"/>
        </w:rPr>
        <w:t xml:space="preserve"> olarak aşağıdaki </w:t>
      </w:r>
      <w:proofErr w:type="gramStart"/>
      <w:r w:rsidRPr="007A55C9">
        <w:rPr>
          <w:rFonts w:ascii="Arial" w:eastAsia="Calibri" w:hAnsi="Arial" w:cs="Arial"/>
          <w:color w:val="000000"/>
          <w:w w:val="108"/>
          <w:sz w:val="24"/>
          <w:szCs w:val="24"/>
        </w:rPr>
        <w:t>düzenlemenin  eklenmesini</w:t>
      </w:r>
      <w:proofErr w:type="gramEnd"/>
    </w:p>
    <w:tbl>
      <w:tblPr>
        <w:tblStyle w:val="TabloKlavuzu"/>
        <w:tblW w:w="9640" w:type="dxa"/>
        <w:tblInd w:w="-431" w:type="dxa"/>
        <w:tblLook w:val="04A0"/>
      </w:tblPr>
      <w:tblGrid>
        <w:gridCol w:w="1685"/>
        <w:gridCol w:w="6471"/>
        <w:gridCol w:w="1484"/>
      </w:tblGrid>
      <w:tr w:rsidR="007A55C9" w:rsidRPr="007A55C9" w:rsidTr="007A55C9">
        <w:trPr>
          <w:trHeight w:val="1028"/>
        </w:trPr>
        <w:tc>
          <w:tcPr>
            <w:tcW w:w="1602" w:type="dxa"/>
            <w:tcBorders>
              <w:top w:val="single" w:sz="4" w:space="0" w:color="auto"/>
              <w:left w:val="single" w:sz="4" w:space="0" w:color="auto"/>
              <w:bottom w:val="single" w:sz="4" w:space="0" w:color="auto"/>
              <w:right w:val="single" w:sz="4" w:space="0" w:color="auto"/>
            </w:tcBorders>
            <w:hideMark/>
          </w:tcPr>
          <w:p w:rsidR="007A55C9" w:rsidRPr="007A55C9" w:rsidRDefault="007A55C9" w:rsidP="007A55C9">
            <w:pPr>
              <w:spacing w:after="160" w:line="256" w:lineRule="auto"/>
              <w:rPr>
                <w:rFonts w:ascii="Arial" w:hAnsi="Arial" w:cs="Arial"/>
                <w:bCs/>
                <w:color w:val="000000"/>
                <w:w w:val="108"/>
                <w:sz w:val="24"/>
                <w:szCs w:val="24"/>
              </w:rPr>
            </w:pPr>
            <w:r w:rsidRPr="007A55C9">
              <w:rPr>
                <w:rFonts w:ascii="Arial" w:hAnsi="Arial" w:cs="Arial"/>
                <w:bCs/>
                <w:color w:val="000000"/>
                <w:w w:val="108"/>
                <w:sz w:val="24"/>
                <w:szCs w:val="24"/>
              </w:rPr>
              <w:t>Kapsamdaki</w:t>
            </w:r>
          </w:p>
          <w:p w:rsidR="007A55C9" w:rsidRPr="007A55C9" w:rsidRDefault="007A55C9" w:rsidP="007A55C9">
            <w:pPr>
              <w:spacing w:after="160" w:line="256" w:lineRule="auto"/>
              <w:rPr>
                <w:rFonts w:ascii="Arial" w:hAnsi="Arial" w:cs="Arial"/>
                <w:sz w:val="24"/>
                <w:szCs w:val="24"/>
              </w:rPr>
            </w:pPr>
            <w:r w:rsidRPr="007A55C9">
              <w:rPr>
                <w:rFonts w:ascii="Arial" w:hAnsi="Arial" w:cs="Arial"/>
                <w:bCs/>
                <w:color w:val="000000"/>
                <w:w w:val="108"/>
                <w:sz w:val="24"/>
                <w:szCs w:val="24"/>
              </w:rPr>
              <w:t xml:space="preserve"> İşler/İşyerleri           </w:t>
            </w:r>
          </w:p>
        </w:tc>
        <w:tc>
          <w:tcPr>
            <w:tcW w:w="6621" w:type="dxa"/>
            <w:tcBorders>
              <w:top w:val="single" w:sz="4" w:space="0" w:color="auto"/>
              <w:left w:val="single" w:sz="4" w:space="0" w:color="auto"/>
              <w:bottom w:val="single" w:sz="4" w:space="0" w:color="auto"/>
              <w:right w:val="single" w:sz="4" w:space="0" w:color="auto"/>
            </w:tcBorders>
          </w:tcPr>
          <w:p w:rsidR="007A55C9" w:rsidRPr="007A55C9" w:rsidRDefault="007A55C9" w:rsidP="007A55C9">
            <w:pPr>
              <w:autoSpaceDE w:val="0"/>
              <w:autoSpaceDN w:val="0"/>
              <w:adjustRightInd w:val="0"/>
              <w:spacing w:after="430" w:line="256" w:lineRule="auto"/>
              <w:textAlignment w:val="center"/>
              <w:rPr>
                <w:rFonts w:ascii="Arial" w:hAnsi="Arial" w:cs="Arial"/>
                <w:b/>
                <w:bCs/>
                <w:color w:val="000000"/>
                <w:w w:val="108"/>
                <w:sz w:val="24"/>
                <w:szCs w:val="24"/>
              </w:rPr>
            </w:pPr>
            <w:proofErr w:type="gramStart"/>
            <w:r w:rsidRPr="007A55C9">
              <w:rPr>
                <w:rFonts w:ascii="Arial" w:hAnsi="Arial" w:cs="Arial"/>
                <w:bCs/>
                <w:color w:val="000000"/>
                <w:w w:val="108"/>
                <w:sz w:val="24"/>
                <w:szCs w:val="24"/>
              </w:rPr>
              <w:t>Kapsamdaki</w:t>
            </w:r>
            <w:r w:rsidRPr="007A55C9">
              <w:rPr>
                <w:rFonts w:ascii="Arial" w:hAnsi="Arial" w:cs="Arial"/>
                <w:b/>
                <w:bCs/>
                <w:color w:val="000000"/>
                <w:w w:val="108"/>
                <w:sz w:val="24"/>
                <w:szCs w:val="24"/>
              </w:rPr>
              <w:t xml:space="preserve">  Sigortalılar</w:t>
            </w:r>
            <w:proofErr w:type="gramEnd"/>
          </w:p>
          <w:p w:rsidR="007A55C9" w:rsidRPr="007A55C9" w:rsidRDefault="007A55C9" w:rsidP="007A55C9">
            <w:pPr>
              <w:spacing w:after="160" w:line="25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7A55C9" w:rsidRPr="007A55C9" w:rsidRDefault="007A55C9" w:rsidP="007A55C9">
            <w:pPr>
              <w:autoSpaceDE w:val="0"/>
              <w:autoSpaceDN w:val="0"/>
              <w:adjustRightInd w:val="0"/>
              <w:spacing w:after="430" w:line="256" w:lineRule="auto"/>
              <w:jc w:val="center"/>
              <w:textAlignment w:val="center"/>
              <w:rPr>
                <w:rFonts w:ascii="Arial" w:hAnsi="Arial" w:cs="Arial"/>
                <w:b/>
                <w:bCs/>
                <w:color w:val="000000"/>
                <w:w w:val="108"/>
                <w:sz w:val="24"/>
                <w:szCs w:val="24"/>
              </w:rPr>
            </w:pPr>
            <w:r w:rsidRPr="007A55C9">
              <w:rPr>
                <w:rFonts w:ascii="Arial" w:hAnsi="Arial" w:cs="Arial"/>
                <w:b/>
                <w:bCs/>
                <w:color w:val="000000"/>
                <w:w w:val="108"/>
                <w:sz w:val="24"/>
                <w:szCs w:val="24"/>
              </w:rPr>
              <w:t>Eklenecek Gün Sayısı</w:t>
            </w:r>
          </w:p>
          <w:p w:rsidR="007A55C9" w:rsidRPr="007A55C9" w:rsidRDefault="007A55C9" w:rsidP="007A55C9">
            <w:pPr>
              <w:spacing w:after="160" w:line="256" w:lineRule="auto"/>
              <w:rPr>
                <w:rFonts w:ascii="Arial" w:hAnsi="Arial" w:cs="Arial"/>
                <w:sz w:val="24"/>
                <w:szCs w:val="24"/>
              </w:rPr>
            </w:pPr>
          </w:p>
        </w:tc>
      </w:tr>
      <w:tr w:rsidR="007A55C9" w:rsidRPr="007A55C9" w:rsidTr="007A55C9">
        <w:tc>
          <w:tcPr>
            <w:tcW w:w="1602" w:type="dxa"/>
            <w:vMerge w:val="restart"/>
            <w:tcBorders>
              <w:top w:val="single" w:sz="4" w:space="0" w:color="auto"/>
              <w:left w:val="single" w:sz="4" w:space="0" w:color="auto"/>
              <w:bottom w:val="single" w:sz="4" w:space="0" w:color="auto"/>
              <w:right w:val="single" w:sz="4" w:space="0" w:color="auto"/>
            </w:tcBorders>
          </w:tcPr>
          <w:p w:rsidR="007A55C9" w:rsidRPr="007A55C9" w:rsidRDefault="007A55C9" w:rsidP="007A55C9">
            <w:pPr>
              <w:spacing w:after="160" w:line="256" w:lineRule="auto"/>
              <w:rPr>
                <w:rFonts w:ascii="Arial" w:hAnsi="Arial" w:cs="Arial"/>
                <w:sz w:val="24"/>
                <w:szCs w:val="24"/>
              </w:rPr>
            </w:pPr>
          </w:p>
          <w:p w:rsidR="007A55C9" w:rsidRPr="007A55C9" w:rsidRDefault="007A55C9" w:rsidP="007A55C9">
            <w:pPr>
              <w:spacing w:after="160" w:line="256" w:lineRule="auto"/>
              <w:rPr>
                <w:rFonts w:ascii="Arial" w:hAnsi="Arial" w:cs="Arial"/>
                <w:sz w:val="24"/>
                <w:szCs w:val="24"/>
              </w:rPr>
            </w:pPr>
          </w:p>
          <w:p w:rsidR="007A55C9" w:rsidRPr="007A55C9" w:rsidRDefault="007A55C9" w:rsidP="007A55C9">
            <w:pPr>
              <w:spacing w:after="160" w:line="256" w:lineRule="auto"/>
              <w:rPr>
                <w:rFonts w:ascii="Arial" w:hAnsi="Arial" w:cs="Arial"/>
                <w:sz w:val="24"/>
                <w:szCs w:val="24"/>
              </w:rPr>
            </w:pPr>
          </w:p>
          <w:p w:rsidR="007A55C9" w:rsidRPr="007A55C9" w:rsidRDefault="007A55C9" w:rsidP="007A55C9">
            <w:pPr>
              <w:spacing w:after="160" w:line="256" w:lineRule="auto"/>
              <w:rPr>
                <w:rFonts w:ascii="Arial" w:hAnsi="Arial" w:cs="Arial"/>
                <w:sz w:val="24"/>
                <w:szCs w:val="24"/>
              </w:rPr>
            </w:pPr>
          </w:p>
          <w:p w:rsidR="007A55C9" w:rsidRPr="007A55C9" w:rsidRDefault="007A55C9" w:rsidP="007A55C9">
            <w:pPr>
              <w:spacing w:after="160" w:line="256" w:lineRule="auto"/>
              <w:rPr>
                <w:rFonts w:ascii="Arial" w:hAnsi="Arial" w:cs="Arial"/>
                <w:sz w:val="24"/>
                <w:szCs w:val="24"/>
              </w:rPr>
            </w:pPr>
          </w:p>
          <w:p w:rsidR="007A55C9" w:rsidRPr="007A55C9" w:rsidRDefault="007A55C9" w:rsidP="007A55C9">
            <w:pPr>
              <w:spacing w:after="160" w:line="256" w:lineRule="auto"/>
              <w:rPr>
                <w:rFonts w:ascii="Arial" w:hAnsi="Arial" w:cs="Arial"/>
                <w:sz w:val="24"/>
                <w:szCs w:val="24"/>
              </w:rPr>
            </w:pPr>
            <w:r w:rsidRPr="007A55C9">
              <w:rPr>
                <w:rFonts w:ascii="Arial" w:hAnsi="Arial" w:cs="Arial"/>
                <w:sz w:val="24"/>
                <w:szCs w:val="24"/>
              </w:rPr>
              <w:t xml:space="preserve">19. Sağlık Ve </w:t>
            </w:r>
          </w:p>
          <w:p w:rsidR="007A55C9" w:rsidRPr="007A55C9" w:rsidRDefault="007A55C9" w:rsidP="007A55C9">
            <w:pPr>
              <w:spacing w:after="160" w:line="256" w:lineRule="auto"/>
              <w:rPr>
                <w:rFonts w:ascii="Arial" w:hAnsi="Arial" w:cs="Arial"/>
                <w:sz w:val="24"/>
                <w:szCs w:val="24"/>
              </w:rPr>
            </w:pPr>
            <w:r w:rsidRPr="007A55C9">
              <w:rPr>
                <w:rFonts w:ascii="Arial" w:hAnsi="Arial" w:cs="Arial"/>
                <w:sz w:val="24"/>
                <w:szCs w:val="24"/>
              </w:rPr>
              <w:t>Sosyal Hizmet</w:t>
            </w:r>
          </w:p>
          <w:p w:rsidR="007A55C9" w:rsidRPr="007A55C9" w:rsidRDefault="007A55C9" w:rsidP="007A55C9">
            <w:pPr>
              <w:spacing w:after="160" w:line="256" w:lineRule="auto"/>
              <w:rPr>
                <w:rFonts w:ascii="Arial" w:hAnsi="Arial" w:cs="Arial"/>
                <w:sz w:val="24"/>
                <w:szCs w:val="24"/>
              </w:rPr>
            </w:pPr>
            <w:r w:rsidRPr="007A55C9">
              <w:rPr>
                <w:rFonts w:ascii="Arial" w:hAnsi="Arial" w:cs="Arial"/>
                <w:sz w:val="24"/>
                <w:szCs w:val="24"/>
              </w:rPr>
              <w:t>Veren İşyerleri</w:t>
            </w:r>
          </w:p>
        </w:tc>
        <w:tc>
          <w:tcPr>
            <w:tcW w:w="6621" w:type="dxa"/>
            <w:tcBorders>
              <w:top w:val="single" w:sz="4" w:space="0" w:color="auto"/>
              <w:left w:val="single" w:sz="4" w:space="0" w:color="auto"/>
              <w:bottom w:val="single" w:sz="4" w:space="0" w:color="auto"/>
              <w:right w:val="single" w:sz="4" w:space="0" w:color="auto"/>
            </w:tcBorders>
          </w:tcPr>
          <w:p w:rsidR="007A55C9" w:rsidRPr="007A55C9" w:rsidRDefault="007A55C9" w:rsidP="007A55C9">
            <w:pPr>
              <w:suppressAutoHyphens/>
              <w:autoSpaceDE w:val="0"/>
              <w:autoSpaceDN w:val="0"/>
              <w:adjustRightInd w:val="0"/>
              <w:spacing w:after="160" w:line="256" w:lineRule="auto"/>
              <w:jc w:val="both"/>
              <w:textAlignment w:val="center"/>
              <w:rPr>
                <w:rFonts w:ascii="Arial" w:hAnsi="Arial" w:cs="Arial"/>
                <w:color w:val="000000"/>
                <w:w w:val="108"/>
                <w:sz w:val="24"/>
                <w:szCs w:val="24"/>
              </w:rPr>
            </w:pPr>
            <w:r w:rsidRPr="007A55C9">
              <w:rPr>
                <w:rFonts w:ascii="Arial" w:hAnsi="Arial" w:cs="Arial"/>
                <w:color w:val="000000"/>
                <w:w w:val="108"/>
                <w:sz w:val="24"/>
                <w:szCs w:val="24"/>
              </w:rPr>
              <w:t>1) Sağlık ve sosyal hizmet verilen işyerlerinde çalışan sağlık personeli</w:t>
            </w:r>
          </w:p>
          <w:p w:rsidR="007A55C9" w:rsidRPr="007A55C9" w:rsidRDefault="007A55C9" w:rsidP="007A55C9">
            <w:pPr>
              <w:spacing w:after="160" w:line="25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7A55C9" w:rsidRPr="007A55C9" w:rsidRDefault="007A55C9" w:rsidP="007A55C9">
            <w:pPr>
              <w:spacing w:after="160" w:line="256" w:lineRule="auto"/>
              <w:jc w:val="center"/>
              <w:rPr>
                <w:rFonts w:ascii="Arial" w:hAnsi="Arial" w:cs="Arial"/>
                <w:sz w:val="24"/>
                <w:szCs w:val="24"/>
              </w:rPr>
            </w:pPr>
          </w:p>
          <w:p w:rsidR="007A55C9" w:rsidRPr="007A55C9" w:rsidRDefault="007A55C9" w:rsidP="007A55C9">
            <w:pPr>
              <w:spacing w:after="160" w:line="256" w:lineRule="auto"/>
              <w:jc w:val="center"/>
              <w:rPr>
                <w:rFonts w:ascii="Arial" w:hAnsi="Arial" w:cs="Arial"/>
                <w:sz w:val="24"/>
                <w:szCs w:val="24"/>
              </w:rPr>
            </w:pPr>
            <w:r w:rsidRPr="007A55C9">
              <w:rPr>
                <w:rFonts w:ascii="Arial" w:hAnsi="Arial" w:cs="Arial"/>
                <w:sz w:val="24"/>
                <w:szCs w:val="24"/>
              </w:rPr>
              <w:t>120</w:t>
            </w:r>
          </w:p>
        </w:tc>
      </w:tr>
      <w:tr w:rsidR="007A55C9" w:rsidRPr="007A55C9" w:rsidTr="007A55C9">
        <w:tc>
          <w:tcPr>
            <w:tcW w:w="0" w:type="auto"/>
            <w:vMerge/>
            <w:tcBorders>
              <w:top w:val="single" w:sz="4" w:space="0" w:color="auto"/>
              <w:left w:val="single" w:sz="4" w:space="0" w:color="auto"/>
              <w:bottom w:val="single" w:sz="4" w:space="0" w:color="auto"/>
              <w:right w:val="single" w:sz="4" w:space="0" w:color="auto"/>
            </w:tcBorders>
            <w:vAlign w:val="center"/>
            <w:hideMark/>
          </w:tcPr>
          <w:p w:rsidR="007A55C9" w:rsidRPr="007A55C9" w:rsidRDefault="007A55C9" w:rsidP="007A55C9">
            <w:pPr>
              <w:rPr>
                <w:rFonts w:ascii="Arial" w:hAnsi="Arial" w:cs="Arial"/>
                <w:sz w:val="24"/>
                <w:szCs w:val="24"/>
              </w:rPr>
            </w:pPr>
          </w:p>
        </w:tc>
        <w:tc>
          <w:tcPr>
            <w:tcW w:w="6621" w:type="dxa"/>
            <w:tcBorders>
              <w:top w:val="single" w:sz="4" w:space="0" w:color="auto"/>
              <w:left w:val="single" w:sz="4" w:space="0" w:color="auto"/>
              <w:bottom w:val="single" w:sz="4" w:space="0" w:color="auto"/>
              <w:right w:val="single" w:sz="4" w:space="0" w:color="auto"/>
            </w:tcBorders>
          </w:tcPr>
          <w:p w:rsidR="007A55C9" w:rsidRPr="007A55C9" w:rsidRDefault="007A55C9" w:rsidP="007A55C9">
            <w:pPr>
              <w:autoSpaceDE w:val="0"/>
              <w:autoSpaceDN w:val="0"/>
              <w:adjustRightInd w:val="0"/>
              <w:spacing w:after="160" w:line="256" w:lineRule="auto"/>
              <w:jc w:val="both"/>
              <w:textAlignment w:val="center"/>
              <w:rPr>
                <w:rFonts w:ascii="Arial" w:hAnsi="Arial" w:cs="Arial"/>
                <w:color w:val="000000"/>
                <w:w w:val="108"/>
                <w:sz w:val="24"/>
                <w:szCs w:val="24"/>
              </w:rPr>
            </w:pPr>
            <w:r w:rsidRPr="007A55C9">
              <w:rPr>
                <w:rFonts w:ascii="Arial" w:hAnsi="Arial" w:cs="Arial"/>
                <w:color w:val="000000"/>
                <w:w w:val="108"/>
                <w:sz w:val="24"/>
                <w:szCs w:val="24"/>
              </w:rPr>
              <w:t>2) Sağlık ve sosyal hizmet verilen işyerlerinde vardiya, nöbet, icap nöbeti, uzatılmış mesai gibi çalışma biçimleri ile günlük normal mesai saatleri dışında veya tatil günlerinde çalıştırılan sağlık personeli ile günlük, haftalık çalışma sürelerinin üzerinde fazla çalışma yaptırılan sağlık personeli</w:t>
            </w:r>
          </w:p>
          <w:p w:rsidR="007A55C9" w:rsidRPr="007A55C9" w:rsidRDefault="007A55C9" w:rsidP="007A55C9">
            <w:pPr>
              <w:spacing w:after="160" w:line="25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7A55C9" w:rsidRPr="007A55C9" w:rsidRDefault="007A55C9" w:rsidP="007A55C9">
            <w:pPr>
              <w:spacing w:after="160" w:line="256" w:lineRule="auto"/>
              <w:jc w:val="center"/>
              <w:rPr>
                <w:rFonts w:ascii="Arial" w:hAnsi="Arial" w:cs="Arial"/>
                <w:sz w:val="24"/>
                <w:szCs w:val="24"/>
              </w:rPr>
            </w:pPr>
          </w:p>
          <w:p w:rsidR="007A55C9" w:rsidRPr="007A55C9" w:rsidRDefault="007A55C9" w:rsidP="007A55C9">
            <w:pPr>
              <w:spacing w:after="160" w:line="256" w:lineRule="auto"/>
              <w:jc w:val="center"/>
              <w:rPr>
                <w:rFonts w:ascii="Arial" w:hAnsi="Arial" w:cs="Arial"/>
                <w:sz w:val="24"/>
                <w:szCs w:val="24"/>
              </w:rPr>
            </w:pPr>
          </w:p>
          <w:p w:rsidR="007A55C9" w:rsidRPr="007A55C9" w:rsidRDefault="007A55C9" w:rsidP="007A55C9">
            <w:pPr>
              <w:spacing w:after="160" w:line="256" w:lineRule="auto"/>
              <w:jc w:val="center"/>
              <w:rPr>
                <w:rFonts w:ascii="Arial" w:hAnsi="Arial" w:cs="Arial"/>
                <w:sz w:val="24"/>
                <w:szCs w:val="24"/>
              </w:rPr>
            </w:pPr>
            <w:r w:rsidRPr="007A55C9">
              <w:rPr>
                <w:rFonts w:ascii="Arial" w:hAnsi="Arial" w:cs="Arial"/>
                <w:sz w:val="24"/>
                <w:szCs w:val="24"/>
              </w:rPr>
              <w:t>150</w:t>
            </w:r>
          </w:p>
        </w:tc>
      </w:tr>
      <w:tr w:rsidR="007A55C9" w:rsidRPr="007A55C9" w:rsidTr="007A55C9">
        <w:tc>
          <w:tcPr>
            <w:tcW w:w="0" w:type="auto"/>
            <w:vMerge/>
            <w:tcBorders>
              <w:top w:val="single" w:sz="4" w:space="0" w:color="auto"/>
              <w:left w:val="single" w:sz="4" w:space="0" w:color="auto"/>
              <w:bottom w:val="single" w:sz="4" w:space="0" w:color="auto"/>
              <w:right w:val="single" w:sz="4" w:space="0" w:color="auto"/>
            </w:tcBorders>
            <w:vAlign w:val="center"/>
            <w:hideMark/>
          </w:tcPr>
          <w:p w:rsidR="007A55C9" w:rsidRPr="007A55C9" w:rsidRDefault="007A55C9" w:rsidP="007A55C9">
            <w:pPr>
              <w:rPr>
                <w:rFonts w:ascii="Arial" w:hAnsi="Arial" w:cs="Arial"/>
                <w:sz w:val="24"/>
                <w:szCs w:val="24"/>
              </w:rPr>
            </w:pPr>
          </w:p>
        </w:tc>
        <w:tc>
          <w:tcPr>
            <w:tcW w:w="6621" w:type="dxa"/>
            <w:tcBorders>
              <w:top w:val="single" w:sz="4" w:space="0" w:color="auto"/>
              <w:left w:val="single" w:sz="4" w:space="0" w:color="auto"/>
              <w:bottom w:val="single" w:sz="4" w:space="0" w:color="auto"/>
              <w:right w:val="single" w:sz="4" w:space="0" w:color="auto"/>
            </w:tcBorders>
          </w:tcPr>
          <w:p w:rsidR="007A55C9" w:rsidRPr="007A55C9" w:rsidRDefault="007A55C9" w:rsidP="007A55C9">
            <w:pPr>
              <w:autoSpaceDE w:val="0"/>
              <w:autoSpaceDN w:val="0"/>
              <w:adjustRightInd w:val="0"/>
              <w:spacing w:after="160" w:line="256" w:lineRule="auto"/>
              <w:jc w:val="both"/>
              <w:textAlignment w:val="center"/>
              <w:rPr>
                <w:rFonts w:ascii="Arial" w:hAnsi="Arial" w:cs="Arial"/>
                <w:color w:val="000000"/>
                <w:w w:val="108"/>
                <w:sz w:val="24"/>
                <w:szCs w:val="24"/>
              </w:rPr>
            </w:pPr>
            <w:r w:rsidRPr="007A55C9">
              <w:rPr>
                <w:rFonts w:ascii="Arial" w:hAnsi="Arial" w:cs="Arial"/>
                <w:color w:val="000000"/>
                <w:w w:val="108"/>
                <w:sz w:val="24"/>
                <w:szCs w:val="24"/>
              </w:rPr>
              <w:t>3) Sağlık ve sosyal hizmet verilen işyerlerinde yoğun bakım, acil sağlık hizmetleri, ameliyathane, İyonlaştırıcı radyasyonla teşhis, tedavi, araştırma iş veya işlemlerinde çalışan sağlık personeli ile ağırlığı ve yıpratıcılığı bakımından benzeri nitelikteki işlerde çalışan sağlık personeli</w:t>
            </w:r>
          </w:p>
          <w:p w:rsidR="007A55C9" w:rsidRPr="007A55C9" w:rsidRDefault="007A55C9" w:rsidP="007A55C9">
            <w:pPr>
              <w:spacing w:after="160" w:line="25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7A55C9" w:rsidRPr="007A55C9" w:rsidRDefault="007A55C9" w:rsidP="007A55C9">
            <w:pPr>
              <w:spacing w:after="160" w:line="256" w:lineRule="auto"/>
              <w:jc w:val="center"/>
              <w:rPr>
                <w:rFonts w:ascii="Arial" w:hAnsi="Arial" w:cs="Arial"/>
                <w:sz w:val="24"/>
                <w:szCs w:val="24"/>
              </w:rPr>
            </w:pPr>
          </w:p>
          <w:p w:rsidR="007A55C9" w:rsidRPr="007A55C9" w:rsidRDefault="007A55C9" w:rsidP="007A55C9">
            <w:pPr>
              <w:spacing w:after="160" w:line="256" w:lineRule="auto"/>
              <w:jc w:val="center"/>
              <w:rPr>
                <w:rFonts w:ascii="Arial" w:hAnsi="Arial" w:cs="Arial"/>
                <w:sz w:val="24"/>
                <w:szCs w:val="24"/>
              </w:rPr>
            </w:pPr>
          </w:p>
          <w:p w:rsidR="007A55C9" w:rsidRPr="007A55C9" w:rsidRDefault="007A55C9" w:rsidP="007A55C9">
            <w:pPr>
              <w:spacing w:after="160" w:line="256" w:lineRule="auto"/>
              <w:jc w:val="center"/>
              <w:rPr>
                <w:rFonts w:ascii="Arial" w:hAnsi="Arial" w:cs="Arial"/>
                <w:sz w:val="24"/>
                <w:szCs w:val="24"/>
              </w:rPr>
            </w:pPr>
            <w:r w:rsidRPr="007A55C9">
              <w:rPr>
                <w:rFonts w:ascii="Arial" w:hAnsi="Arial" w:cs="Arial"/>
                <w:sz w:val="24"/>
                <w:szCs w:val="24"/>
              </w:rPr>
              <w:t>180</w:t>
            </w:r>
          </w:p>
        </w:tc>
      </w:tr>
      <w:tr w:rsidR="007A55C9" w:rsidRPr="007A55C9" w:rsidTr="007A55C9">
        <w:tc>
          <w:tcPr>
            <w:tcW w:w="0" w:type="auto"/>
            <w:vMerge/>
            <w:tcBorders>
              <w:top w:val="single" w:sz="4" w:space="0" w:color="auto"/>
              <w:left w:val="single" w:sz="4" w:space="0" w:color="auto"/>
              <w:bottom w:val="single" w:sz="4" w:space="0" w:color="auto"/>
              <w:right w:val="single" w:sz="4" w:space="0" w:color="auto"/>
            </w:tcBorders>
            <w:vAlign w:val="center"/>
            <w:hideMark/>
          </w:tcPr>
          <w:p w:rsidR="007A55C9" w:rsidRPr="007A55C9" w:rsidRDefault="007A55C9" w:rsidP="007A55C9">
            <w:pPr>
              <w:rPr>
                <w:rFonts w:ascii="Arial" w:hAnsi="Arial" w:cs="Arial"/>
                <w:sz w:val="24"/>
                <w:szCs w:val="24"/>
              </w:rPr>
            </w:pPr>
          </w:p>
        </w:tc>
        <w:tc>
          <w:tcPr>
            <w:tcW w:w="6621" w:type="dxa"/>
            <w:tcBorders>
              <w:top w:val="single" w:sz="4" w:space="0" w:color="auto"/>
              <w:left w:val="single" w:sz="4" w:space="0" w:color="auto"/>
              <w:bottom w:val="single" w:sz="4" w:space="0" w:color="auto"/>
              <w:right w:val="single" w:sz="4" w:space="0" w:color="auto"/>
            </w:tcBorders>
          </w:tcPr>
          <w:p w:rsidR="007A55C9" w:rsidRPr="007A55C9" w:rsidRDefault="007A55C9" w:rsidP="007A55C9">
            <w:pPr>
              <w:autoSpaceDE w:val="0"/>
              <w:autoSpaceDN w:val="0"/>
              <w:adjustRightInd w:val="0"/>
              <w:spacing w:after="160" w:line="256" w:lineRule="auto"/>
              <w:jc w:val="both"/>
              <w:textAlignment w:val="center"/>
              <w:rPr>
                <w:rFonts w:ascii="Arial" w:hAnsi="Arial" w:cs="Arial"/>
                <w:color w:val="000000"/>
                <w:w w:val="108"/>
                <w:sz w:val="24"/>
                <w:szCs w:val="24"/>
              </w:rPr>
            </w:pPr>
            <w:r w:rsidRPr="007A55C9">
              <w:rPr>
                <w:rFonts w:ascii="Arial" w:hAnsi="Arial" w:cs="Arial"/>
                <w:color w:val="000000"/>
                <w:w w:val="108"/>
                <w:sz w:val="24"/>
                <w:szCs w:val="24"/>
              </w:rPr>
              <w:t>4) Sağlık ve sosyal hizmet verilen işyerlerinde çalışan diğer hizmet sınıfına dahil personel</w:t>
            </w:r>
          </w:p>
          <w:p w:rsidR="007A55C9" w:rsidRPr="007A55C9" w:rsidRDefault="007A55C9" w:rsidP="007A55C9">
            <w:pPr>
              <w:spacing w:after="160" w:line="25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7A55C9" w:rsidRPr="007A55C9" w:rsidRDefault="007A55C9" w:rsidP="007A55C9">
            <w:pPr>
              <w:spacing w:after="160" w:line="256" w:lineRule="auto"/>
              <w:jc w:val="center"/>
              <w:rPr>
                <w:rFonts w:ascii="Arial" w:hAnsi="Arial" w:cs="Arial"/>
                <w:sz w:val="24"/>
                <w:szCs w:val="24"/>
              </w:rPr>
            </w:pPr>
          </w:p>
          <w:p w:rsidR="007A55C9" w:rsidRPr="007A55C9" w:rsidRDefault="007A55C9" w:rsidP="007A55C9">
            <w:pPr>
              <w:spacing w:after="160" w:line="256" w:lineRule="auto"/>
              <w:jc w:val="center"/>
              <w:rPr>
                <w:rFonts w:ascii="Arial" w:hAnsi="Arial" w:cs="Arial"/>
                <w:sz w:val="24"/>
                <w:szCs w:val="24"/>
              </w:rPr>
            </w:pPr>
            <w:r w:rsidRPr="007A55C9">
              <w:rPr>
                <w:rFonts w:ascii="Arial" w:hAnsi="Arial" w:cs="Arial"/>
                <w:sz w:val="24"/>
                <w:szCs w:val="24"/>
              </w:rPr>
              <w:t>60</w:t>
            </w:r>
          </w:p>
        </w:tc>
      </w:tr>
      <w:tr w:rsidR="007A55C9" w:rsidRPr="007A55C9" w:rsidTr="007A55C9">
        <w:tc>
          <w:tcPr>
            <w:tcW w:w="0" w:type="auto"/>
            <w:vMerge/>
            <w:tcBorders>
              <w:top w:val="single" w:sz="4" w:space="0" w:color="auto"/>
              <w:left w:val="single" w:sz="4" w:space="0" w:color="auto"/>
              <w:bottom w:val="single" w:sz="4" w:space="0" w:color="auto"/>
              <w:right w:val="single" w:sz="4" w:space="0" w:color="auto"/>
            </w:tcBorders>
            <w:vAlign w:val="center"/>
            <w:hideMark/>
          </w:tcPr>
          <w:p w:rsidR="007A55C9" w:rsidRPr="007A55C9" w:rsidRDefault="007A55C9" w:rsidP="007A55C9">
            <w:pPr>
              <w:rPr>
                <w:rFonts w:ascii="Arial" w:hAnsi="Arial" w:cs="Arial"/>
                <w:sz w:val="24"/>
                <w:szCs w:val="24"/>
              </w:rPr>
            </w:pPr>
          </w:p>
        </w:tc>
        <w:tc>
          <w:tcPr>
            <w:tcW w:w="6621" w:type="dxa"/>
            <w:tcBorders>
              <w:top w:val="single" w:sz="4" w:space="0" w:color="auto"/>
              <w:left w:val="single" w:sz="4" w:space="0" w:color="auto"/>
              <w:bottom w:val="single" w:sz="4" w:space="0" w:color="auto"/>
              <w:right w:val="single" w:sz="4" w:space="0" w:color="auto"/>
            </w:tcBorders>
          </w:tcPr>
          <w:p w:rsidR="007A55C9" w:rsidRPr="007A55C9" w:rsidRDefault="007A55C9" w:rsidP="007A55C9">
            <w:pPr>
              <w:autoSpaceDE w:val="0"/>
              <w:autoSpaceDN w:val="0"/>
              <w:adjustRightInd w:val="0"/>
              <w:spacing w:after="160" w:line="256" w:lineRule="auto"/>
              <w:jc w:val="both"/>
              <w:textAlignment w:val="center"/>
              <w:rPr>
                <w:rFonts w:ascii="Arial" w:hAnsi="Arial" w:cs="Arial"/>
                <w:color w:val="000000"/>
                <w:w w:val="108"/>
                <w:sz w:val="24"/>
                <w:szCs w:val="24"/>
              </w:rPr>
            </w:pPr>
            <w:r w:rsidRPr="007A55C9">
              <w:rPr>
                <w:rFonts w:ascii="Arial" w:hAnsi="Arial" w:cs="Arial"/>
                <w:color w:val="000000"/>
                <w:w w:val="108"/>
                <w:sz w:val="24"/>
                <w:szCs w:val="24"/>
              </w:rPr>
              <w:t xml:space="preserve">5) Sağlık ve sosyal hizmet verilen işyerlerinde vardiya, </w:t>
            </w:r>
            <w:r w:rsidRPr="007A55C9">
              <w:rPr>
                <w:rFonts w:ascii="Arial" w:hAnsi="Arial" w:cs="Arial"/>
                <w:color w:val="000000"/>
                <w:w w:val="108"/>
                <w:sz w:val="24"/>
                <w:szCs w:val="24"/>
              </w:rPr>
              <w:lastRenderedPageBreak/>
              <w:t>nöbet, icap nöbeti, uzatılmış mesai gibi çalışma biçimleri ile yoğun bakım, acil sağlık hizmetleri, ameliyathane, İyonlaştırıcı radyasyonla teşhis, tedavi, araştırma iş veya işlemleri ile ağırlığı ve yıpratıcılığı bakımından benzeri nitelikteki işlerde çalışan diğer hizmet sınıfına dahil personel</w:t>
            </w:r>
          </w:p>
          <w:p w:rsidR="007A55C9" w:rsidRPr="007A55C9" w:rsidRDefault="007A55C9" w:rsidP="007A55C9">
            <w:pPr>
              <w:spacing w:after="160" w:line="25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7A55C9" w:rsidRPr="007A55C9" w:rsidRDefault="007A55C9" w:rsidP="007A55C9">
            <w:pPr>
              <w:spacing w:after="160" w:line="256" w:lineRule="auto"/>
              <w:jc w:val="center"/>
              <w:rPr>
                <w:rFonts w:ascii="Arial" w:hAnsi="Arial" w:cs="Arial"/>
                <w:sz w:val="24"/>
                <w:szCs w:val="24"/>
              </w:rPr>
            </w:pPr>
          </w:p>
          <w:p w:rsidR="007A55C9" w:rsidRPr="007A55C9" w:rsidRDefault="007A55C9" w:rsidP="007A55C9">
            <w:pPr>
              <w:spacing w:after="160" w:line="256" w:lineRule="auto"/>
              <w:jc w:val="center"/>
              <w:rPr>
                <w:rFonts w:ascii="Arial" w:hAnsi="Arial" w:cs="Arial"/>
                <w:sz w:val="24"/>
                <w:szCs w:val="24"/>
              </w:rPr>
            </w:pPr>
          </w:p>
          <w:p w:rsidR="007A55C9" w:rsidRPr="007A55C9" w:rsidRDefault="007A55C9" w:rsidP="007A55C9">
            <w:pPr>
              <w:spacing w:after="160" w:line="256" w:lineRule="auto"/>
              <w:jc w:val="center"/>
              <w:rPr>
                <w:rFonts w:ascii="Arial" w:hAnsi="Arial" w:cs="Arial"/>
                <w:sz w:val="24"/>
                <w:szCs w:val="24"/>
              </w:rPr>
            </w:pPr>
            <w:r w:rsidRPr="007A55C9">
              <w:rPr>
                <w:rFonts w:ascii="Arial" w:hAnsi="Arial" w:cs="Arial"/>
                <w:sz w:val="24"/>
                <w:szCs w:val="24"/>
              </w:rPr>
              <w:t>90</w:t>
            </w:r>
          </w:p>
        </w:tc>
      </w:tr>
    </w:tbl>
    <w:p w:rsidR="00006111" w:rsidRDefault="00006111" w:rsidP="007A55C9">
      <w:pPr>
        <w:suppressAutoHyphens/>
        <w:autoSpaceDE w:val="0"/>
        <w:autoSpaceDN w:val="0"/>
        <w:adjustRightInd w:val="0"/>
        <w:spacing w:before="76" w:after="0" w:line="256" w:lineRule="auto"/>
        <w:ind w:left="1647" w:hanging="823"/>
        <w:textAlignment w:val="center"/>
        <w:rPr>
          <w:rFonts w:ascii="Arial" w:eastAsia="Calibri" w:hAnsi="Arial" w:cs="Arial"/>
          <w:color w:val="000000"/>
          <w:w w:val="108"/>
          <w:sz w:val="24"/>
          <w:szCs w:val="24"/>
        </w:rPr>
      </w:pPr>
    </w:p>
    <w:p w:rsidR="007A55C9" w:rsidRPr="007A55C9" w:rsidRDefault="007A55C9" w:rsidP="007A55C9">
      <w:pPr>
        <w:suppressAutoHyphens/>
        <w:autoSpaceDE w:val="0"/>
        <w:autoSpaceDN w:val="0"/>
        <w:adjustRightInd w:val="0"/>
        <w:spacing w:before="76" w:after="0" w:line="256" w:lineRule="auto"/>
        <w:ind w:left="1647" w:hanging="823"/>
        <w:textAlignment w:val="center"/>
        <w:rPr>
          <w:rFonts w:ascii="Arial" w:eastAsia="Calibri" w:hAnsi="Arial" w:cs="Arial"/>
          <w:color w:val="000000"/>
          <w:w w:val="108"/>
          <w:sz w:val="24"/>
          <w:szCs w:val="24"/>
        </w:rPr>
      </w:pPr>
      <w:r w:rsidRPr="007A55C9">
        <w:rPr>
          <w:rFonts w:ascii="Arial" w:eastAsia="Calibri" w:hAnsi="Arial" w:cs="Arial"/>
          <w:color w:val="000000"/>
          <w:w w:val="108"/>
          <w:sz w:val="24"/>
          <w:szCs w:val="24"/>
        </w:rPr>
        <w:t>c)</w:t>
      </w:r>
      <w:r w:rsidRPr="007A55C9">
        <w:rPr>
          <w:rFonts w:ascii="Arial" w:eastAsia="Calibri" w:hAnsi="Arial" w:cs="Arial"/>
          <w:color w:val="000000"/>
          <w:w w:val="108"/>
          <w:sz w:val="24"/>
          <w:szCs w:val="24"/>
        </w:rPr>
        <w:tab/>
        <w:t xml:space="preserve">Dördüncü fıkrasının son cümlesine “Tablonun (10)” sözcüklerinden sonra gelmek üzere </w:t>
      </w:r>
      <w:r w:rsidRPr="007A55C9">
        <w:rPr>
          <w:rFonts w:ascii="Arial" w:eastAsia="Calibri" w:hAnsi="Arial" w:cs="Arial"/>
          <w:b/>
          <w:bCs/>
          <w:color w:val="000000"/>
          <w:w w:val="108"/>
          <w:sz w:val="24"/>
          <w:szCs w:val="24"/>
        </w:rPr>
        <w:t>“ ve (19)”</w:t>
      </w:r>
      <w:r w:rsidRPr="007A55C9">
        <w:rPr>
          <w:rFonts w:ascii="Arial" w:eastAsia="Calibri" w:hAnsi="Arial" w:cs="Arial"/>
          <w:color w:val="000000"/>
          <w:w w:val="108"/>
          <w:sz w:val="24"/>
          <w:szCs w:val="24"/>
        </w:rPr>
        <w:t xml:space="preserve"> sözcüklerinin eklenmesini,</w:t>
      </w:r>
    </w:p>
    <w:p w:rsidR="007A55C9" w:rsidRPr="007A55C9" w:rsidRDefault="007A55C9" w:rsidP="007A55C9">
      <w:pPr>
        <w:spacing w:after="0" w:line="256" w:lineRule="auto"/>
        <w:ind w:left="708" w:firstLine="116"/>
        <w:rPr>
          <w:rFonts w:ascii="Arial" w:eastAsia="Calibri" w:hAnsi="Arial" w:cs="Arial"/>
          <w:color w:val="000000"/>
          <w:w w:val="108"/>
          <w:sz w:val="24"/>
          <w:szCs w:val="24"/>
        </w:rPr>
      </w:pPr>
      <w:r w:rsidRPr="007A55C9">
        <w:rPr>
          <w:rFonts w:ascii="Arial" w:eastAsia="Calibri" w:hAnsi="Arial" w:cs="Arial"/>
          <w:color w:val="000000"/>
          <w:w w:val="108"/>
          <w:sz w:val="24"/>
          <w:szCs w:val="24"/>
        </w:rPr>
        <w:t>d)</w:t>
      </w:r>
      <w:r w:rsidRPr="007A55C9">
        <w:rPr>
          <w:rFonts w:ascii="Arial" w:eastAsia="Calibri" w:hAnsi="Arial" w:cs="Arial"/>
          <w:color w:val="000000"/>
          <w:w w:val="108"/>
          <w:sz w:val="24"/>
          <w:szCs w:val="24"/>
        </w:rPr>
        <w:tab/>
        <w:t>Beşinci fıkrasında yer alan “tablonun (10)” sözcüklerinden sonra gelmek üzere “ve (19)” ibaresinin eklenmesini öneriyoruz.</w:t>
      </w:r>
    </w:p>
    <w:p w:rsidR="007A55C9" w:rsidRPr="007A55C9" w:rsidRDefault="007A55C9" w:rsidP="007A55C9">
      <w:pPr>
        <w:spacing w:after="160" w:line="256" w:lineRule="auto"/>
        <w:ind w:left="708" w:firstLine="116"/>
        <w:rPr>
          <w:rFonts w:ascii="Arial" w:eastAsia="Calibri" w:hAnsi="Arial" w:cs="Arial"/>
          <w:color w:val="000000"/>
          <w:w w:val="108"/>
          <w:sz w:val="24"/>
          <w:szCs w:val="24"/>
        </w:rPr>
      </w:pPr>
    </w:p>
    <w:p w:rsidR="007A55C9" w:rsidRPr="007A55C9" w:rsidRDefault="007A55C9" w:rsidP="007A55C9">
      <w:pPr>
        <w:suppressAutoHyphens/>
        <w:autoSpaceDE w:val="0"/>
        <w:autoSpaceDN w:val="0"/>
        <w:adjustRightInd w:val="0"/>
        <w:spacing w:before="76" w:after="76" w:line="256" w:lineRule="auto"/>
        <w:ind w:left="1647" w:hanging="823"/>
        <w:textAlignment w:val="center"/>
        <w:rPr>
          <w:rFonts w:ascii="Arial" w:eastAsia="Calibri" w:hAnsi="Arial" w:cs="Arial"/>
          <w:sz w:val="24"/>
          <w:szCs w:val="24"/>
        </w:rPr>
      </w:pPr>
      <w:r w:rsidRPr="007A55C9">
        <w:rPr>
          <w:rFonts w:ascii="Arial" w:eastAsia="Calibri" w:hAnsi="Arial" w:cs="Arial"/>
          <w:i/>
          <w:iCs/>
          <w:color w:val="000000"/>
          <w:w w:val="108"/>
          <w:sz w:val="24"/>
          <w:szCs w:val="24"/>
        </w:rPr>
        <w:t xml:space="preserve">  *Sağlık emek ve meslek örgütlerinin 2015 yılı ortak yasa önerisi </w:t>
      </w:r>
    </w:p>
    <w:p w:rsidR="007A55C9" w:rsidRPr="007A55C9" w:rsidRDefault="007A55C9" w:rsidP="007A55C9">
      <w:pPr>
        <w:spacing w:after="160" w:line="256" w:lineRule="auto"/>
        <w:rPr>
          <w:rFonts w:ascii="Arial" w:eastAsia="Calibri" w:hAnsi="Arial" w:cs="Arial"/>
          <w:sz w:val="24"/>
          <w:szCs w:val="24"/>
        </w:rPr>
      </w:pPr>
    </w:p>
    <w:p w:rsidR="00C32C14" w:rsidRPr="007A55C9" w:rsidRDefault="00C32C14" w:rsidP="00C32C14">
      <w:pPr>
        <w:spacing w:after="160" w:line="256" w:lineRule="auto"/>
        <w:jc w:val="center"/>
        <w:rPr>
          <w:rFonts w:ascii="Arial" w:eastAsia="Calibri" w:hAnsi="Arial" w:cs="Arial"/>
          <w:b/>
          <w:sz w:val="24"/>
          <w:szCs w:val="24"/>
        </w:rPr>
      </w:pPr>
      <w:bookmarkStart w:id="0" w:name="_GoBack"/>
      <w:bookmarkEnd w:id="0"/>
      <w:r w:rsidRPr="007A55C9">
        <w:rPr>
          <w:rFonts w:ascii="Arial" w:eastAsia="Calibri" w:hAnsi="Arial" w:cs="Arial"/>
          <w:b/>
          <w:sz w:val="24"/>
          <w:szCs w:val="24"/>
        </w:rPr>
        <w:tab/>
      </w:r>
      <w:r w:rsidRPr="007A55C9">
        <w:rPr>
          <w:rFonts w:ascii="Arial" w:eastAsia="Calibri" w:hAnsi="Arial" w:cs="Arial"/>
          <w:b/>
          <w:sz w:val="24"/>
          <w:szCs w:val="24"/>
        </w:rPr>
        <w:tab/>
      </w:r>
      <w:r w:rsidRPr="007A55C9">
        <w:rPr>
          <w:rFonts w:ascii="Arial" w:eastAsia="Calibri" w:hAnsi="Arial" w:cs="Arial"/>
          <w:b/>
          <w:sz w:val="24"/>
          <w:szCs w:val="24"/>
        </w:rPr>
        <w:tab/>
      </w:r>
    </w:p>
    <w:p w:rsidR="00C32C14" w:rsidRPr="007A55C9" w:rsidRDefault="00C32C14" w:rsidP="00C32C14">
      <w:pPr>
        <w:spacing w:after="160" w:line="256" w:lineRule="auto"/>
        <w:jc w:val="center"/>
        <w:rPr>
          <w:rFonts w:ascii="Arial" w:eastAsia="Calibri" w:hAnsi="Arial" w:cs="Arial"/>
          <w:b/>
          <w:sz w:val="24"/>
          <w:szCs w:val="24"/>
        </w:rPr>
      </w:pPr>
      <w:r w:rsidRPr="007A55C9">
        <w:rPr>
          <w:rFonts w:ascii="Arial" w:eastAsia="Calibri" w:hAnsi="Arial" w:cs="Arial"/>
          <w:b/>
          <w:sz w:val="24"/>
          <w:szCs w:val="24"/>
        </w:rPr>
        <w:tab/>
      </w:r>
      <w:r w:rsidRPr="007A55C9">
        <w:rPr>
          <w:rFonts w:ascii="Arial" w:eastAsia="Calibri" w:hAnsi="Arial" w:cs="Arial"/>
          <w:b/>
          <w:sz w:val="24"/>
          <w:szCs w:val="24"/>
        </w:rPr>
        <w:tab/>
      </w:r>
      <w:r w:rsidRPr="007A55C9">
        <w:rPr>
          <w:rFonts w:ascii="Arial" w:eastAsia="Calibri" w:hAnsi="Arial" w:cs="Arial"/>
          <w:b/>
          <w:sz w:val="24"/>
          <w:szCs w:val="24"/>
        </w:rPr>
        <w:tab/>
      </w:r>
      <w:r w:rsidRPr="007A55C9">
        <w:rPr>
          <w:rFonts w:ascii="Arial" w:eastAsia="Calibri" w:hAnsi="Arial" w:cs="Arial"/>
          <w:b/>
          <w:sz w:val="24"/>
          <w:szCs w:val="24"/>
        </w:rPr>
        <w:tab/>
      </w:r>
      <w:r w:rsidRPr="007A55C9">
        <w:rPr>
          <w:rFonts w:ascii="Arial" w:eastAsia="Calibri" w:hAnsi="Arial" w:cs="Arial"/>
          <w:b/>
          <w:sz w:val="24"/>
          <w:szCs w:val="24"/>
        </w:rPr>
        <w:tab/>
      </w:r>
      <w:r w:rsidRPr="007A55C9">
        <w:rPr>
          <w:rFonts w:ascii="Arial" w:eastAsia="Calibri" w:hAnsi="Arial" w:cs="Arial"/>
          <w:b/>
          <w:sz w:val="24"/>
          <w:szCs w:val="24"/>
        </w:rPr>
        <w:tab/>
      </w:r>
      <w:r w:rsidRPr="007A55C9">
        <w:rPr>
          <w:rFonts w:ascii="Arial" w:eastAsia="Calibri" w:hAnsi="Arial" w:cs="Arial"/>
          <w:b/>
          <w:sz w:val="24"/>
          <w:szCs w:val="24"/>
        </w:rPr>
        <w:tab/>
        <w:t xml:space="preserve">                         </w:t>
      </w:r>
    </w:p>
    <w:p w:rsidR="00C32C14" w:rsidRPr="007A55C9" w:rsidRDefault="00C32C14" w:rsidP="00C32C14">
      <w:pPr>
        <w:spacing w:after="160" w:line="256" w:lineRule="auto"/>
        <w:jc w:val="center"/>
        <w:rPr>
          <w:rFonts w:ascii="Arial" w:eastAsia="Calibri" w:hAnsi="Arial" w:cs="Arial"/>
          <w:sz w:val="24"/>
          <w:szCs w:val="24"/>
        </w:rPr>
      </w:pPr>
    </w:p>
    <w:p w:rsidR="00C32C14" w:rsidRPr="007A55C9" w:rsidRDefault="00C32C14" w:rsidP="00C32C14">
      <w:pPr>
        <w:spacing w:after="160" w:line="256" w:lineRule="auto"/>
        <w:jc w:val="center"/>
        <w:rPr>
          <w:rFonts w:ascii="Arial" w:eastAsia="Calibri" w:hAnsi="Arial" w:cs="Arial"/>
          <w:sz w:val="24"/>
          <w:szCs w:val="24"/>
        </w:rPr>
      </w:pPr>
    </w:p>
    <w:p w:rsidR="00C32C14" w:rsidRPr="007A55C9" w:rsidRDefault="00C32C14" w:rsidP="00C32C14">
      <w:pPr>
        <w:spacing w:after="160" w:line="256" w:lineRule="auto"/>
        <w:rPr>
          <w:rFonts w:ascii="Arial" w:eastAsia="Calibri" w:hAnsi="Arial" w:cs="Arial"/>
          <w:sz w:val="24"/>
          <w:szCs w:val="24"/>
        </w:rPr>
      </w:pPr>
    </w:p>
    <w:p w:rsidR="00427543" w:rsidRDefault="00427543"/>
    <w:sectPr w:rsidR="00427543" w:rsidSect="00006111">
      <w:pgSz w:w="11906" w:h="16838"/>
      <w:pgMar w:top="907"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55C9"/>
    <w:rsid w:val="00006111"/>
    <w:rsid w:val="00381A90"/>
    <w:rsid w:val="00427543"/>
    <w:rsid w:val="00430C09"/>
    <w:rsid w:val="007A55C9"/>
    <w:rsid w:val="009E0EA8"/>
    <w:rsid w:val="00BB6282"/>
    <w:rsid w:val="00C2143F"/>
    <w:rsid w:val="00C32C14"/>
    <w:rsid w:val="00C73E23"/>
    <w:rsid w:val="00EE25A3"/>
    <w:rsid w:val="00EE7A5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E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A55C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A55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88506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335</Words>
  <Characters>1915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 User</dc:creator>
  <cp:lastModifiedBy>SAMET</cp:lastModifiedBy>
  <cp:revision>5</cp:revision>
  <dcterms:created xsi:type="dcterms:W3CDTF">2016-03-02T18:25:00Z</dcterms:created>
  <dcterms:modified xsi:type="dcterms:W3CDTF">2016-03-08T18:50:00Z</dcterms:modified>
</cp:coreProperties>
</file>