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99" w:rsidRDefault="005C0C99">
      <w:pPr>
        <w:rPr>
          <w:rFonts w:ascii="Helvetica" w:hAnsi="Helvetica" w:cs="Helvetica"/>
          <w:color w:val="4B4F56"/>
          <w:sz w:val="18"/>
          <w:szCs w:val="18"/>
          <w:shd w:val="clear" w:color="auto" w:fill="F1F0F0"/>
        </w:rPr>
      </w:pPr>
    </w:p>
    <w:p w:rsidR="005C0C99" w:rsidRPr="005C0C99" w:rsidRDefault="005C0C99">
      <w:pPr>
        <w:rPr>
          <w:rFonts w:ascii="Helvetica" w:hAnsi="Helvetica" w:cs="Helvetica"/>
          <w:color w:val="4B4F56"/>
          <w:sz w:val="24"/>
          <w:szCs w:val="24"/>
          <w:shd w:val="clear" w:color="auto" w:fill="F1F0F0"/>
        </w:rPr>
      </w:pPr>
      <w:r w:rsidRPr="005C0C99">
        <w:rPr>
          <w:rFonts w:ascii="Helvetica" w:hAnsi="Helvetica" w:cs="Helvetica"/>
          <w:color w:val="4B4F56"/>
          <w:sz w:val="24"/>
          <w:szCs w:val="24"/>
          <w:shd w:val="clear" w:color="auto" w:fill="F1F0F0"/>
        </w:rPr>
        <w:t xml:space="preserve">……………………….. KURUMU’NA …………. ŞİRKETİ GENEL MÜDÜRLÜĞÜ’NE </w:t>
      </w:r>
    </w:p>
    <w:p w:rsidR="005C0C99" w:rsidRDefault="005C0C99">
      <w:pPr>
        <w:rPr>
          <w:rFonts w:ascii="Helvetica" w:hAnsi="Helvetica" w:cs="Helvetica"/>
          <w:color w:val="4B4F56"/>
          <w:sz w:val="18"/>
          <w:szCs w:val="18"/>
          <w:shd w:val="clear" w:color="auto" w:fill="F1F0F0"/>
        </w:rPr>
      </w:pPr>
    </w:p>
    <w:p w:rsidR="005C0C99" w:rsidRPr="005C0C99" w:rsidRDefault="005C0C99" w:rsidP="005C0C99">
      <w:pPr>
        <w:jc w:val="both"/>
        <w:rPr>
          <w:rFonts w:ascii="Helvetica" w:hAnsi="Helvetica" w:cs="Helvetica"/>
          <w:color w:val="4B4F56"/>
          <w:sz w:val="24"/>
          <w:szCs w:val="24"/>
          <w:shd w:val="clear" w:color="auto" w:fill="F1F0F0"/>
        </w:rPr>
      </w:pPr>
      <w:r w:rsidRPr="005C0C99">
        <w:rPr>
          <w:rFonts w:ascii="Helvetica" w:hAnsi="Helvetica" w:cs="Helvetica"/>
          <w:color w:val="4B4F56"/>
          <w:sz w:val="24"/>
          <w:szCs w:val="24"/>
          <w:shd w:val="clear" w:color="auto" w:fill="F1F0F0"/>
        </w:rPr>
        <w:t xml:space="preserve">6740 sayılı kanunun 1.maddesi ile 4632 sayılı Bireysel Emeklilik Tasarruf ve Yatırım Sistemi Kanunu’na ek 2.madde eklenerek zorunlu olarak ………………… Sigorta Şirketi nezdinde emeklilik sözleşmesi ile emeklilik planına dahil edildiğim ………………. Tarihinde tarafıma gönderilen elektronik posta/yazılı bildirim yolu ile bildirilmiştir. Böylece sisteme dahil edildiğimi öğrenmiş durumdayım. 4632 sayılı kanunun ek 2.maddesi, bireysel emeklilik sistemi hakkında yönetmeliğin ilgili maddesi ve Hazine Müsteşarlığı’nın 28 Aralık 2016 tarihli 2016/196 sayılı basın açıklamasında belirttiği yasal haklarım uyarınca bireysel emeklilik sözleşmesinden 2 aylık yasal süre içinde cayma hakkımı kullandığımı açıkta tarafınıza yazılı olarak bildiriyorum. İlgili mevzuat uyarınca sigorta primime esas kazancım üzerinden kesilen katkı payı ile varsa hesabımda bulunan yatırım gelirlerinin tamamını 10 iş günü içinde banka hesabına yatırılarak tarafıma iade edilmesi hususunda gereğinin yapılmasını arz ve talep ederim. …./…/2017 </w:t>
      </w:r>
    </w:p>
    <w:p w:rsidR="005C0C99" w:rsidRDefault="005C0C99">
      <w:pPr>
        <w:rPr>
          <w:rFonts w:ascii="Helvetica" w:hAnsi="Helvetica" w:cs="Helvetica"/>
          <w:color w:val="4B4F56"/>
          <w:sz w:val="18"/>
          <w:szCs w:val="18"/>
          <w:shd w:val="clear" w:color="auto" w:fill="F1F0F0"/>
        </w:rPr>
      </w:pPr>
      <w:r>
        <w:rPr>
          <w:rFonts w:ascii="Helvetica" w:hAnsi="Helvetica" w:cs="Helvetica"/>
          <w:color w:val="4B4F56"/>
          <w:sz w:val="18"/>
          <w:szCs w:val="18"/>
          <w:shd w:val="clear" w:color="auto" w:fill="F1F0F0"/>
        </w:rPr>
        <w:t xml:space="preserve">                                                                                                                                       Adı Soyadı </w:t>
      </w:r>
    </w:p>
    <w:p w:rsidR="005C0C99" w:rsidRDefault="005C0C99">
      <w:pPr>
        <w:rPr>
          <w:rFonts w:ascii="Helvetica" w:hAnsi="Helvetica" w:cs="Helvetica"/>
          <w:color w:val="4B4F56"/>
          <w:sz w:val="18"/>
          <w:szCs w:val="18"/>
          <w:shd w:val="clear" w:color="auto" w:fill="F1F0F0"/>
        </w:rPr>
      </w:pPr>
      <w:r>
        <w:rPr>
          <w:rFonts w:ascii="Helvetica" w:hAnsi="Helvetica" w:cs="Helvetica"/>
          <w:color w:val="4B4F56"/>
          <w:sz w:val="18"/>
          <w:szCs w:val="18"/>
          <w:shd w:val="clear" w:color="auto" w:fill="F1F0F0"/>
        </w:rPr>
        <w:t xml:space="preserve">                                                                                                                                           İmza </w:t>
      </w:r>
    </w:p>
    <w:p w:rsidR="005C0C99" w:rsidRDefault="005C0C99">
      <w:pPr>
        <w:rPr>
          <w:rFonts w:ascii="Helvetica" w:hAnsi="Helvetica" w:cs="Helvetica"/>
          <w:color w:val="4B4F56"/>
          <w:sz w:val="18"/>
          <w:szCs w:val="18"/>
          <w:shd w:val="clear" w:color="auto" w:fill="F1F0F0"/>
        </w:rPr>
      </w:pPr>
    </w:p>
    <w:p w:rsidR="005C0C99" w:rsidRDefault="005C0C99">
      <w:pPr>
        <w:rPr>
          <w:rFonts w:ascii="Helvetica" w:hAnsi="Helvetica" w:cs="Helvetica"/>
          <w:color w:val="4B4F56"/>
          <w:sz w:val="18"/>
          <w:szCs w:val="18"/>
          <w:shd w:val="clear" w:color="auto" w:fill="F1F0F0"/>
        </w:rPr>
      </w:pPr>
      <w:r>
        <w:rPr>
          <w:rFonts w:ascii="Helvetica" w:hAnsi="Helvetica" w:cs="Helvetica"/>
          <w:color w:val="4B4F56"/>
          <w:sz w:val="18"/>
          <w:szCs w:val="18"/>
          <w:shd w:val="clear" w:color="auto" w:fill="F1F0F0"/>
        </w:rPr>
        <w:t xml:space="preserve">TC Kimlik No : </w:t>
      </w:r>
    </w:p>
    <w:p w:rsidR="005C0C99" w:rsidRDefault="005C0C99">
      <w:pPr>
        <w:rPr>
          <w:rFonts w:ascii="Helvetica" w:hAnsi="Helvetica" w:cs="Helvetica"/>
          <w:color w:val="4B4F56"/>
          <w:sz w:val="18"/>
          <w:szCs w:val="18"/>
          <w:shd w:val="clear" w:color="auto" w:fill="F1F0F0"/>
        </w:rPr>
      </w:pPr>
      <w:r>
        <w:rPr>
          <w:rFonts w:ascii="Helvetica" w:hAnsi="Helvetica" w:cs="Helvetica"/>
          <w:color w:val="4B4F56"/>
          <w:sz w:val="18"/>
          <w:szCs w:val="18"/>
          <w:shd w:val="clear" w:color="auto" w:fill="F1F0F0"/>
        </w:rPr>
        <w:t xml:space="preserve">Banka Hesap No : </w:t>
      </w:r>
    </w:p>
    <w:p w:rsidR="00F62BC2" w:rsidRDefault="005C0C99">
      <w:r>
        <w:rPr>
          <w:rFonts w:ascii="Helvetica" w:hAnsi="Helvetica" w:cs="Helvetica"/>
          <w:color w:val="4B4F56"/>
          <w:sz w:val="18"/>
          <w:szCs w:val="18"/>
          <w:shd w:val="clear" w:color="auto" w:fill="F1F0F0"/>
        </w:rPr>
        <w:t>Adres :</w:t>
      </w:r>
    </w:p>
    <w:sectPr w:rsidR="00F62BC2" w:rsidSect="00F62B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C0C99"/>
    <w:rsid w:val="005C0C99"/>
    <w:rsid w:val="00F62BC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B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2017-03-29T19:23:00Z</dcterms:created>
  <dcterms:modified xsi:type="dcterms:W3CDTF">2017-03-29T19:27:00Z</dcterms:modified>
</cp:coreProperties>
</file>